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3A2E55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proofErr w:type="spellStart"/>
      <w:r w:rsidRPr="00D12CCF">
        <w:rPr>
          <w:rFonts w:ascii="Times New Roman" w:hAnsi="Times New Roman" w:cs="Times New Roman"/>
          <w:sz w:val="24"/>
          <w:szCs w:val="24"/>
        </w:rPr>
        <w:t>Societatea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r w:rsidR="00EA78F1" w:rsidRPr="00D12CCF">
        <w:rPr>
          <w:rFonts w:ascii="Times New Roman" w:hAnsi="Times New Roman" w:cs="Times New Roman"/>
          <w:sz w:val="24"/>
          <w:szCs w:val="24"/>
        </w:rPr>
        <w:t>MOARA CIBIN</w:t>
      </w:r>
      <w:r w:rsidRPr="00D12CCF">
        <w:rPr>
          <w:rFonts w:ascii="Times New Roman" w:hAnsi="Times New Roman" w:cs="Times New Roman"/>
          <w:sz w:val="24"/>
          <w:szCs w:val="24"/>
        </w:rPr>
        <w:t xml:space="preserve"> S.A. </w:t>
      </w:r>
    </w:p>
    <w:p w14:paraId="08103E09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proofErr w:type="spellStart"/>
      <w:r w:rsidRPr="00D12CCF">
        <w:rPr>
          <w:rFonts w:ascii="Times New Roman" w:hAnsi="Times New Roman" w:cs="Times New Roman"/>
          <w:sz w:val="24"/>
          <w:szCs w:val="24"/>
        </w:rPr>
        <w:t>Sediul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social: </w:t>
      </w:r>
      <w:r w:rsidR="00EA78F1" w:rsidRPr="00D12CCF">
        <w:rPr>
          <w:rFonts w:ascii="Times New Roman" w:hAnsi="Times New Roman" w:cs="Times New Roman"/>
          <w:sz w:val="24"/>
          <w:szCs w:val="24"/>
        </w:rPr>
        <w:t>Sibiu</w:t>
      </w:r>
      <w:r w:rsidRPr="00D12C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A78F1" w:rsidRPr="00D12CCF">
        <w:rPr>
          <w:rFonts w:ascii="Times New Roman" w:hAnsi="Times New Roman" w:cs="Times New Roman"/>
          <w:sz w:val="24"/>
          <w:szCs w:val="24"/>
        </w:rPr>
        <w:t>Sos</w:t>
      </w:r>
      <w:proofErr w:type="spellEnd"/>
      <w:r w:rsidR="00EA78F1" w:rsidRPr="00D12CCF">
        <w:rPr>
          <w:rFonts w:ascii="Times New Roman" w:hAnsi="Times New Roman" w:cs="Times New Roman"/>
          <w:sz w:val="24"/>
          <w:szCs w:val="24"/>
        </w:rPr>
        <w:t>. Alba Iulia</w:t>
      </w:r>
      <w:r w:rsidRPr="00D12CCF">
        <w:rPr>
          <w:rFonts w:ascii="Times New Roman" w:hAnsi="Times New Roman" w:cs="Times New Roman"/>
          <w:sz w:val="24"/>
          <w:szCs w:val="24"/>
        </w:rPr>
        <w:t xml:space="preserve"> nr.</w:t>
      </w:r>
      <w:r w:rsidR="00036BDB" w:rsidRPr="00D12CCF">
        <w:rPr>
          <w:rFonts w:ascii="Times New Roman" w:hAnsi="Times New Roman" w:cs="Times New Roman"/>
          <w:sz w:val="24"/>
          <w:szCs w:val="24"/>
        </w:rPr>
        <w:t>70</w:t>
      </w:r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2899DC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2CCF">
        <w:rPr>
          <w:rFonts w:ascii="Times New Roman" w:hAnsi="Times New Roman" w:cs="Times New Roman"/>
          <w:sz w:val="24"/>
          <w:szCs w:val="24"/>
        </w:rPr>
        <w:t>Tel 02</w:t>
      </w:r>
      <w:r w:rsidR="00036BDB" w:rsidRPr="00D12CCF">
        <w:rPr>
          <w:rFonts w:ascii="Times New Roman" w:hAnsi="Times New Roman" w:cs="Times New Roman"/>
          <w:sz w:val="24"/>
          <w:szCs w:val="24"/>
        </w:rPr>
        <w:t>69</w:t>
      </w:r>
      <w:r w:rsidRPr="00D12CCF">
        <w:rPr>
          <w:rFonts w:ascii="Times New Roman" w:hAnsi="Times New Roman" w:cs="Times New Roman"/>
          <w:sz w:val="24"/>
          <w:szCs w:val="24"/>
        </w:rPr>
        <w:t>/2</w:t>
      </w:r>
      <w:r w:rsidR="00036BDB" w:rsidRPr="00D12CCF">
        <w:rPr>
          <w:rFonts w:ascii="Times New Roman" w:hAnsi="Times New Roman" w:cs="Times New Roman"/>
          <w:sz w:val="24"/>
          <w:szCs w:val="24"/>
        </w:rPr>
        <w:t>29651</w:t>
      </w:r>
      <w:r w:rsidRPr="00D12CCF">
        <w:rPr>
          <w:rFonts w:ascii="Times New Roman" w:hAnsi="Times New Roman" w:cs="Times New Roman"/>
          <w:sz w:val="24"/>
          <w:szCs w:val="24"/>
        </w:rPr>
        <w:t xml:space="preserve"> Fax 02</w:t>
      </w:r>
      <w:r w:rsidR="00036BDB" w:rsidRPr="00D12CCF">
        <w:rPr>
          <w:rFonts w:ascii="Times New Roman" w:hAnsi="Times New Roman" w:cs="Times New Roman"/>
          <w:sz w:val="24"/>
          <w:szCs w:val="24"/>
        </w:rPr>
        <w:t>69</w:t>
      </w:r>
      <w:r w:rsidRPr="00D12CCF">
        <w:rPr>
          <w:rFonts w:ascii="Times New Roman" w:hAnsi="Times New Roman" w:cs="Times New Roman"/>
          <w:sz w:val="24"/>
          <w:szCs w:val="24"/>
        </w:rPr>
        <w:t>/2</w:t>
      </w:r>
      <w:r w:rsidR="00036BDB" w:rsidRPr="00D12CCF">
        <w:rPr>
          <w:rFonts w:ascii="Times New Roman" w:hAnsi="Times New Roman" w:cs="Times New Roman"/>
          <w:sz w:val="24"/>
          <w:szCs w:val="24"/>
        </w:rPr>
        <w:t>29650</w:t>
      </w:r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A38EC6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2CCF">
        <w:rPr>
          <w:rFonts w:ascii="Times New Roman" w:hAnsi="Times New Roman" w:cs="Times New Roman"/>
          <w:sz w:val="24"/>
          <w:szCs w:val="24"/>
        </w:rPr>
        <w:t xml:space="preserve">Cod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unic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înregistrare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r w:rsidR="00036BDB" w:rsidRPr="00D12CCF">
        <w:rPr>
          <w:rFonts w:ascii="Times New Roman" w:hAnsi="Times New Roman" w:cs="Times New Roman"/>
          <w:sz w:val="24"/>
          <w:szCs w:val="24"/>
        </w:rPr>
        <w:t>785205</w:t>
      </w:r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A91388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proofErr w:type="spellStart"/>
      <w:r w:rsidRPr="00D12CCF">
        <w:rPr>
          <w:rFonts w:ascii="Times New Roman" w:hAnsi="Times New Roman" w:cs="Times New Roman"/>
          <w:sz w:val="24"/>
          <w:szCs w:val="24"/>
        </w:rPr>
        <w:t>Număr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înreg.la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Registrul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Comertului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J</w:t>
      </w:r>
      <w:r w:rsidR="00036BDB" w:rsidRPr="00D12CCF">
        <w:rPr>
          <w:rFonts w:ascii="Times New Roman" w:hAnsi="Times New Roman" w:cs="Times New Roman"/>
          <w:sz w:val="24"/>
          <w:szCs w:val="24"/>
        </w:rPr>
        <w:t>32</w:t>
      </w:r>
      <w:r w:rsidRPr="00D12CCF">
        <w:rPr>
          <w:rFonts w:ascii="Times New Roman" w:hAnsi="Times New Roman" w:cs="Times New Roman"/>
          <w:sz w:val="24"/>
          <w:szCs w:val="24"/>
        </w:rPr>
        <w:t xml:space="preserve"> /</w:t>
      </w:r>
      <w:r w:rsidR="00036BDB" w:rsidRPr="00D12CCF">
        <w:rPr>
          <w:rFonts w:ascii="Times New Roman" w:hAnsi="Times New Roman" w:cs="Times New Roman"/>
          <w:sz w:val="24"/>
          <w:szCs w:val="24"/>
        </w:rPr>
        <w:t>89</w:t>
      </w:r>
      <w:r w:rsidRPr="00D12CCF">
        <w:rPr>
          <w:rFonts w:ascii="Times New Roman" w:hAnsi="Times New Roman" w:cs="Times New Roman"/>
          <w:sz w:val="24"/>
          <w:szCs w:val="24"/>
        </w:rPr>
        <w:t xml:space="preserve">/1991 </w:t>
      </w:r>
    </w:p>
    <w:p w14:paraId="645EF476" w14:textId="0C4CD41B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2CCF">
        <w:rPr>
          <w:rFonts w:ascii="Times New Roman" w:hAnsi="Times New Roman" w:cs="Times New Roman"/>
          <w:sz w:val="24"/>
          <w:szCs w:val="24"/>
        </w:rPr>
        <w:t xml:space="preserve">Capital social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subscris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vărsat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: </w:t>
      </w:r>
      <w:r w:rsidR="00D12CCF" w:rsidRPr="00D12CCF">
        <w:rPr>
          <w:rFonts w:ascii="Times New Roman" w:hAnsi="Times New Roman" w:cs="Times New Roman"/>
          <w:sz w:val="24"/>
          <w:szCs w:val="24"/>
        </w:rPr>
        <w:t>10.710.221</w:t>
      </w:r>
      <w:r w:rsidRPr="00D12CCF">
        <w:rPr>
          <w:rFonts w:ascii="Times New Roman" w:hAnsi="Times New Roman" w:cs="Times New Roman"/>
          <w:sz w:val="24"/>
          <w:szCs w:val="24"/>
        </w:rPr>
        <w:t xml:space="preserve"> lei. </w:t>
      </w:r>
    </w:p>
    <w:p w14:paraId="29D54B94" w14:textId="77777777" w:rsidR="00191226" w:rsidRPr="00D12CCF" w:rsidRDefault="00191226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76C13824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D93B2F0" w14:textId="77777777" w:rsidR="00A24051" w:rsidRPr="00D12CCF" w:rsidRDefault="00A24051" w:rsidP="00036BDB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2CCF">
        <w:rPr>
          <w:rFonts w:ascii="Times New Roman" w:hAnsi="Times New Roman" w:cs="Times New Roman"/>
          <w:b/>
          <w:sz w:val="24"/>
          <w:szCs w:val="24"/>
        </w:rPr>
        <w:t>P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>R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>O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>I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>E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>C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 xml:space="preserve">T </w:t>
      </w:r>
      <w:r w:rsidR="008B13F3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>D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="008B13F3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>H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>O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>T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>A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>R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>A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>R</w:t>
      </w:r>
      <w:r w:rsidR="00036BDB" w:rsidRPr="00D12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</w:rPr>
        <w:t>E</w:t>
      </w:r>
    </w:p>
    <w:p w14:paraId="564496C0" w14:textId="77777777" w:rsidR="00191226" w:rsidRPr="00D12CCF" w:rsidRDefault="00191226" w:rsidP="00036BDB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581D71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F6E3BC9" w14:textId="77777777" w:rsidR="00A24051" w:rsidRPr="00D12CCF" w:rsidRDefault="00A24051" w:rsidP="00036BDB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2CCF">
        <w:rPr>
          <w:rFonts w:ascii="Times New Roman" w:hAnsi="Times New Roman" w:cs="Times New Roman"/>
          <w:b/>
          <w:sz w:val="24"/>
          <w:szCs w:val="24"/>
        </w:rPr>
        <w:t>HOTARARE</w:t>
      </w:r>
      <w:r w:rsidR="008B13F3" w:rsidRPr="00D12CCF">
        <w:rPr>
          <w:rFonts w:ascii="Times New Roman" w:hAnsi="Times New Roman" w:cs="Times New Roman"/>
          <w:b/>
          <w:sz w:val="24"/>
          <w:szCs w:val="24"/>
        </w:rPr>
        <w:t>A</w:t>
      </w:r>
      <w:r w:rsidRPr="00D12CCF">
        <w:rPr>
          <w:rFonts w:ascii="Times New Roman" w:hAnsi="Times New Roman" w:cs="Times New Roman"/>
          <w:b/>
          <w:sz w:val="24"/>
          <w:szCs w:val="24"/>
        </w:rPr>
        <w:t xml:space="preserve"> Nr</w:t>
      </w:r>
      <w:r w:rsidR="008B13F3" w:rsidRPr="00D12CCF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14:paraId="72F86FA6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3FE02738" w14:textId="77777777" w:rsidR="00A24051" w:rsidRPr="00D12CCF" w:rsidRDefault="00A24051" w:rsidP="00036BDB">
      <w:pPr>
        <w:pStyle w:val="PlainText"/>
        <w:jc w:val="center"/>
        <w:rPr>
          <w:rFonts w:ascii="Times New Roman" w:hAnsi="Times New Roman" w:cs="Times New Roman"/>
          <w:sz w:val="24"/>
          <w:szCs w:val="24"/>
        </w:rPr>
      </w:pPr>
      <w:r w:rsidRPr="00D12CCF">
        <w:rPr>
          <w:rFonts w:ascii="Times New Roman" w:hAnsi="Times New Roman" w:cs="Times New Roman"/>
          <w:sz w:val="24"/>
          <w:szCs w:val="24"/>
        </w:rPr>
        <w:t xml:space="preserve">ADUNAREA GENERALA </w:t>
      </w:r>
      <w:r w:rsidR="007A5F1F" w:rsidRPr="00D12CCF">
        <w:rPr>
          <w:rFonts w:ascii="Times New Roman" w:hAnsi="Times New Roman" w:cs="Times New Roman"/>
          <w:sz w:val="24"/>
          <w:szCs w:val="24"/>
        </w:rPr>
        <w:t>EXTRA</w:t>
      </w:r>
      <w:r w:rsidRPr="00D12CCF">
        <w:rPr>
          <w:rFonts w:ascii="Times New Roman" w:hAnsi="Times New Roman" w:cs="Times New Roman"/>
          <w:sz w:val="24"/>
          <w:szCs w:val="24"/>
        </w:rPr>
        <w:t xml:space="preserve">ORDINARA A ACTIONARILOR </w:t>
      </w:r>
      <w:r w:rsidR="00036BDB" w:rsidRPr="00D12CCF">
        <w:rPr>
          <w:rFonts w:ascii="Times New Roman" w:hAnsi="Times New Roman" w:cs="Times New Roman"/>
          <w:sz w:val="24"/>
          <w:szCs w:val="24"/>
        </w:rPr>
        <w:t>MOARA CIBIN</w:t>
      </w:r>
      <w:r w:rsidRPr="00D12CCF">
        <w:rPr>
          <w:rFonts w:ascii="Times New Roman" w:hAnsi="Times New Roman" w:cs="Times New Roman"/>
          <w:sz w:val="24"/>
          <w:szCs w:val="24"/>
        </w:rPr>
        <w:t xml:space="preserve"> SA</w:t>
      </w:r>
    </w:p>
    <w:p w14:paraId="154D6930" w14:textId="77777777" w:rsidR="00A24051" w:rsidRPr="00D12CCF" w:rsidRDefault="00A24051" w:rsidP="00036BDB">
      <w:pPr>
        <w:pStyle w:val="PlainText"/>
        <w:jc w:val="center"/>
        <w:rPr>
          <w:rFonts w:ascii="Times New Roman" w:hAnsi="Times New Roman" w:cs="Times New Roman"/>
          <w:sz w:val="24"/>
          <w:szCs w:val="24"/>
        </w:rPr>
      </w:pPr>
    </w:p>
    <w:p w14:paraId="55C901BF" w14:textId="6AF8C981" w:rsidR="00A24051" w:rsidRPr="00D12CCF" w:rsidRDefault="00A24051" w:rsidP="00036BDB">
      <w:pPr>
        <w:pStyle w:val="PlainText"/>
        <w:jc w:val="center"/>
        <w:rPr>
          <w:rFonts w:ascii="Times New Roman" w:hAnsi="Times New Roman" w:cs="Times New Roman"/>
          <w:sz w:val="24"/>
          <w:szCs w:val="24"/>
        </w:rPr>
      </w:pPr>
      <w:r w:rsidRPr="00D12CCF">
        <w:rPr>
          <w:rFonts w:ascii="Times New Roman" w:hAnsi="Times New Roman" w:cs="Times New Roman"/>
          <w:sz w:val="24"/>
          <w:szCs w:val="24"/>
        </w:rPr>
        <w:t xml:space="preserve">din data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r w:rsidR="00D12CCF" w:rsidRPr="00D12CCF">
        <w:rPr>
          <w:rFonts w:ascii="Times New Roman" w:hAnsi="Times New Roman" w:cs="Times New Roman"/>
          <w:sz w:val="24"/>
          <w:szCs w:val="24"/>
        </w:rPr>
        <w:t>08/09.04.2020</w:t>
      </w:r>
    </w:p>
    <w:p w14:paraId="1B54D5C7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209A0185" w14:textId="77292D1B" w:rsidR="00A24051" w:rsidRPr="00D12CCF" w:rsidRDefault="00A24051" w:rsidP="000C17C5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Azi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, </w:t>
      </w:r>
      <w:r w:rsidR="00D12CCF" w:rsidRPr="00D12CCF">
        <w:rPr>
          <w:rFonts w:ascii="Times New Roman" w:hAnsi="Times New Roman" w:cs="Times New Roman"/>
          <w:sz w:val="24"/>
          <w:szCs w:val="24"/>
        </w:rPr>
        <w:t>08/09.04.2020</w:t>
      </w:r>
      <w:r w:rsidRPr="00D12C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incinta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sediului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social din </w:t>
      </w:r>
      <w:r w:rsidR="00F5217F" w:rsidRPr="00D12CCF">
        <w:rPr>
          <w:rFonts w:ascii="Times New Roman" w:hAnsi="Times New Roman" w:cs="Times New Roman"/>
          <w:sz w:val="24"/>
          <w:szCs w:val="24"/>
        </w:rPr>
        <w:t>Sibiu</w:t>
      </w:r>
      <w:r w:rsidRPr="00D12C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5217F" w:rsidRPr="00D12CCF">
        <w:rPr>
          <w:rFonts w:ascii="Times New Roman" w:hAnsi="Times New Roman" w:cs="Times New Roman"/>
          <w:sz w:val="24"/>
          <w:szCs w:val="24"/>
        </w:rPr>
        <w:t>sos</w:t>
      </w:r>
      <w:proofErr w:type="spellEnd"/>
      <w:r w:rsidR="00F5217F" w:rsidRPr="00D12CCF">
        <w:rPr>
          <w:rFonts w:ascii="Times New Roman" w:hAnsi="Times New Roman" w:cs="Times New Roman"/>
          <w:sz w:val="24"/>
          <w:szCs w:val="24"/>
        </w:rPr>
        <w:t>. Alba Iulia nr.70</w:t>
      </w:r>
      <w:r w:rsidRPr="00D12C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judetul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r w:rsidR="00F5217F" w:rsidRPr="00D12CCF">
        <w:rPr>
          <w:rFonts w:ascii="Times New Roman" w:hAnsi="Times New Roman" w:cs="Times New Roman"/>
          <w:sz w:val="24"/>
          <w:szCs w:val="24"/>
        </w:rPr>
        <w:t>Sibiu</w:t>
      </w:r>
      <w:r w:rsidRPr="00D12CCF">
        <w:rPr>
          <w:rFonts w:ascii="Times New Roman" w:hAnsi="Times New Roman" w:cs="Times New Roman"/>
          <w:sz w:val="24"/>
          <w:szCs w:val="24"/>
        </w:rPr>
        <w:t xml:space="preserve">, s-a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desfăşurat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la prima/a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doua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convocare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începând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orele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1</w:t>
      </w:r>
      <w:r w:rsidR="007A5F1F" w:rsidRPr="00D12CCF">
        <w:rPr>
          <w:rFonts w:ascii="Times New Roman" w:hAnsi="Times New Roman" w:cs="Times New Roman"/>
          <w:sz w:val="24"/>
          <w:szCs w:val="24"/>
        </w:rPr>
        <w:t>2</w:t>
      </w:r>
      <w:r w:rsidRPr="00D12CCF">
        <w:rPr>
          <w:rFonts w:ascii="Times New Roman" w:hAnsi="Times New Roman" w:cs="Times New Roman"/>
          <w:sz w:val="24"/>
          <w:szCs w:val="24"/>
        </w:rPr>
        <w:t xml:space="preserve">.00,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şedinţa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Adunării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Generale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5F1F" w:rsidRPr="00D12CCF">
        <w:rPr>
          <w:rFonts w:ascii="Times New Roman" w:hAnsi="Times New Roman" w:cs="Times New Roman"/>
          <w:sz w:val="24"/>
          <w:szCs w:val="24"/>
        </w:rPr>
        <w:t>Extrao</w:t>
      </w:r>
      <w:r w:rsidRPr="00D12CCF">
        <w:rPr>
          <w:rFonts w:ascii="Times New Roman" w:hAnsi="Times New Roman" w:cs="Times New Roman"/>
          <w:sz w:val="24"/>
          <w:szCs w:val="24"/>
        </w:rPr>
        <w:t>rdinare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Acţionarilor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r w:rsidR="000C17C5" w:rsidRPr="00D12CCF">
        <w:rPr>
          <w:rFonts w:ascii="Times New Roman" w:hAnsi="Times New Roman" w:cs="Times New Roman"/>
          <w:sz w:val="24"/>
          <w:szCs w:val="24"/>
        </w:rPr>
        <w:t>MOARA CIBIN</w:t>
      </w:r>
      <w:r w:rsidRPr="00D12CCF">
        <w:rPr>
          <w:rFonts w:ascii="Times New Roman" w:hAnsi="Times New Roman" w:cs="Times New Roman"/>
          <w:sz w:val="24"/>
          <w:szCs w:val="24"/>
        </w:rPr>
        <w:t xml:space="preserve"> S.A.,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societate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înregistrată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Oficiul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Registrului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Comerţului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de pe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lângă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Tribunalul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r w:rsidR="000C17C5" w:rsidRPr="00D12CCF">
        <w:rPr>
          <w:rFonts w:ascii="Times New Roman" w:hAnsi="Times New Roman" w:cs="Times New Roman"/>
          <w:sz w:val="24"/>
          <w:szCs w:val="24"/>
        </w:rPr>
        <w:t>Sibiu</w:t>
      </w:r>
      <w:r w:rsidRPr="00D12CCF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numărul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J</w:t>
      </w:r>
      <w:r w:rsidR="000C17C5" w:rsidRPr="00D12CCF">
        <w:rPr>
          <w:rFonts w:ascii="Times New Roman" w:hAnsi="Times New Roman" w:cs="Times New Roman"/>
          <w:sz w:val="24"/>
          <w:szCs w:val="24"/>
        </w:rPr>
        <w:t>32</w:t>
      </w:r>
      <w:r w:rsidRPr="00D12CCF">
        <w:rPr>
          <w:rFonts w:ascii="Times New Roman" w:hAnsi="Times New Roman" w:cs="Times New Roman"/>
          <w:sz w:val="24"/>
          <w:szCs w:val="24"/>
        </w:rPr>
        <w:t>/</w:t>
      </w:r>
      <w:r w:rsidR="000C17C5" w:rsidRPr="00D12CCF">
        <w:rPr>
          <w:rFonts w:ascii="Times New Roman" w:hAnsi="Times New Roman" w:cs="Times New Roman"/>
          <w:sz w:val="24"/>
          <w:szCs w:val="24"/>
        </w:rPr>
        <w:t>89</w:t>
      </w:r>
      <w:r w:rsidRPr="00D12CCF">
        <w:rPr>
          <w:rFonts w:ascii="Times New Roman" w:hAnsi="Times New Roman" w:cs="Times New Roman"/>
          <w:sz w:val="24"/>
          <w:szCs w:val="24"/>
        </w:rPr>
        <w:t xml:space="preserve">/1991, cod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unic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înregistrare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r w:rsidR="000C17C5" w:rsidRPr="00D12CCF">
        <w:rPr>
          <w:rFonts w:ascii="Times New Roman" w:hAnsi="Times New Roman" w:cs="Times New Roman"/>
          <w:sz w:val="24"/>
          <w:szCs w:val="24"/>
        </w:rPr>
        <w:t xml:space="preserve">785205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capital social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subscris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vărsat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r w:rsidR="00D12CCF" w:rsidRPr="00D12CCF">
        <w:rPr>
          <w:rFonts w:ascii="Times New Roman" w:hAnsi="Times New Roman" w:cs="Times New Roman"/>
          <w:sz w:val="24"/>
          <w:szCs w:val="24"/>
        </w:rPr>
        <w:t>10.710.221</w:t>
      </w:r>
      <w:r w:rsidRPr="00D12CCF">
        <w:rPr>
          <w:rFonts w:ascii="Times New Roman" w:hAnsi="Times New Roman" w:cs="Times New Roman"/>
          <w:sz w:val="24"/>
          <w:szCs w:val="24"/>
        </w:rPr>
        <w:t xml:space="preserve"> lei. </w:t>
      </w:r>
    </w:p>
    <w:p w14:paraId="4F391711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5C36D984" w14:textId="77777777" w:rsidR="00A24051" w:rsidRPr="00D12CCF" w:rsidRDefault="00A24051" w:rsidP="000C17C5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2CCF">
        <w:rPr>
          <w:rFonts w:ascii="Times New Roman" w:hAnsi="Times New Roman" w:cs="Times New Roman"/>
          <w:sz w:val="24"/>
          <w:szCs w:val="24"/>
        </w:rPr>
        <w:t>Convocarea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Adunării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Generale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5F1F" w:rsidRPr="00D12CCF">
        <w:rPr>
          <w:rFonts w:ascii="Times New Roman" w:hAnsi="Times New Roman" w:cs="Times New Roman"/>
          <w:sz w:val="24"/>
          <w:szCs w:val="24"/>
        </w:rPr>
        <w:t>Extrao</w:t>
      </w:r>
      <w:r w:rsidRPr="00D12CCF">
        <w:rPr>
          <w:rFonts w:ascii="Times New Roman" w:hAnsi="Times New Roman" w:cs="Times New Roman"/>
          <w:sz w:val="24"/>
          <w:szCs w:val="24"/>
        </w:rPr>
        <w:t>rdinare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Acţionarilor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("AG</w:t>
      </w:r>
      <w:r w:rsidR="007A5F1F" w:rsidRPr="00D12CCF">
        <w:rPr>
          <w:rFonts w:ascii="Times New Roman" w:hAnsi="Times New Roman" w:cs="Times New Roman"/>
          <w:sz w:val="24"/>
          <w:szCs w:val="24"/>
        </w:rPr>
        <w:t>E</w:t>
      </w:r>
      <w:r w:rsidRPr="00D12CCF">
        <w:rPr>
          <w:rFonts w:ascii="Times New Roman" w:hAnsi="Times New Roman" w:cs="Times New Roman"/>
          <w:sz w:val="24"/>
          <w:szCs w:val="24"/>
        </w:rPr>
        <w:t xml:space="preserve">A") s-a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realizat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potrivit</w:t>
      </w:r>
      <w:proofErr w:type="spellEnd"/>
      <w:r w:rsidR="000C17C5"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17C5" w:rsidRPr="00D12CCF">
        <w:rPr>
          <w:rFonts w:ascii="Times New Roman" w:hAnsi="Times New Roman" w:cs="Times New Roman"/>
          <w:sz w:val="24"/>
          <w:szCs w:val="24"/>
        </w:rPr>
        <w:t>p</w:t>
      </w:r>
      <w:r w:rsidRPr="00D12CCF">
        <w:rPr>
          <w:rFonts w:ascii="Times New Roman" w:hAnsi="Times New Roman" w:cs="Times New Roman"/>
          <w:sz w:val="24"/>
          <w:szCs w:val="24"/>
        </w:rPr>
        <w:t>revederilor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legale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statutare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baza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Hotărârii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Administraţie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societăţii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publicarea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convocatorului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Monitorul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Oficial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Partea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a IV-a nr /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având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nr. de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înregistrare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ziarul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r w:rsidR="000C17C5" w:rsidRPr="00D12CCF">
        <w:rPr>
          <w:rFonts w:ascii="Times New Roman" w:hAnsi="Times New Roman" w:cs="Times New Roman"/>
          <w:sz w:val="24"/>
          <w:szCs w:val="24"/>
        </w:rPr>
        <w:t xml:space="preserve">Tribuna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editia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din </w:t>
      </w:r>
      <w:proofErr w:type="gramStart"/>
      <w:r w:rsidRPr="00D12CCF">
        <w:rPr>
          <w:rFonts w:ascii="Times New Roman" w:hAnsi="Times New Roman" w:cs="Times New Roman"/>
          <w:sz w:val="24"/>
          <w:szCs w:val="24"/>
        </w:rPr>
        <w:t>data ,</w:t>
      </w:r>
      <w:proofErr w:type="gramEnd"/>
      <w:r w:rsidRPr="00D12CCF">
        <w:rPr>
          <w:rFonts w:ascii="Times New Roman" w:hAnsi="Times New Roman" w:cs="Times New Roman"/>
          <w:sz w:val="24"/>
          <w:szCs w:val="24"/>
        </w:rPr>
        <w:t xml:space="preserve"> precum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r w:rsidR="000C17C5" w:rsidRPr="00D12CCF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="000C17C5" w:rsidRPr="00D12CCF">
        <w:rPr>
          <w:rFonts w:ascii="Times New Roman" w:hAnsi="Times New Roman" w:cs="Times New Roman"/>
          <w:sz w:val="24"/>
          <w:szCs w:val="24"/>
        </w:rPr>
        <w:t>ziarul</w:t>
      </w:r>
      <w:proofErr w:type="spellEnd"/>
      <w:r w:rsidR="000C17C5" w:rsidRPr="00D12CCF">
        <w:rPr>
          <w:rFonts w:ascii="Times New Roman" w:hAnsi="Times New Roman" w:cs="Times New Roman"/>
          <w:sz w:val="24"/>
          <w:szCs w:val="24"/>
        </w:rPr>
        <w:t xml:space="preserve"> Bursa </w:t>
      </w:r>
      <w:proofErr w:type="spellStart"/>
      <w:r w:rsidR="000C17C5" w:rsidRPr="00D12CC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0C17C5" w:rsidRPr="00D12CCF">
        <w:rPr>
          <w:rFonts w:ascii="Times New Roman" w:hAnsi="Times New Roman" w:cs="Times New Roman"/>
          <w:sz w:val="24"/>
          <w:szCs w:val="24"/>
        </w:rPr>
        <w:t xml:space="preserve"> </w:t>
      </w:r>
      <w:r w:rsidRPr="00D12CCF">
        <w:rPr>
          <w:rFonts w:ascii="Times New Roman" w:hAnsi="Times New Roman" w:cs="Times New Roman"/>
          <w:sz w:val="24"/>
          <w:szCs w:val="24"/>
        </w:rPr>
        <w:t xml:space="preserve">cu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înştiinţarea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instituţiilor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pieţei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de capital. </w:t>
      </w:r>
    </w:p>
    <w:p w14:paraId="3F437DD6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1B3F4F44" w14:textId="0DFD9501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2CCF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şedinţa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AG</w:t>
      </w:r>
      <w:r w:rsidR="007A5F1F" w:rsidRPr="00D12CCF">
        <w:rPr>
          <w:rFonts w:ascii="Times New Roman" w:hAnsi="Times New Roman" w:cs="Times New Roman"/>
          <w:sz w:val="24"/>
          <w:szCs w:val="24"/>
        </w:rPr>
        <w:t>E</w:t>
      </w:r>
      <w:r w:rsidRPr="00D12CCF">
        <w:rPr>
          <w:rFonts w:ascii="Times New Roman" w:hAnsi="Times New Roman" w:cs="Times New Roman"/>
          <w:sz w:val="24"/>
          <w:szCs w:val="24"/>
        </w:rPr>
        <w:t xml:space="preserve">A au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avut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drept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participare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toţi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acţionarii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societăţii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înregistraţi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la data de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referinţă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de </w:t>
      </w:r>
      <w:r w:rsidR="009E2F93" w:rsidRPr="00D12CCF">
        <w:rPr>
          <w:rFonts w:ascii="Times New Roman" w:hAnsi="Times New Roman" w:cs="Times New Roman"/>
          <w:sz w:val="24"/>
          <w:szCs w:val="24"/>
        </w:rPr>
        <w:t>0</w:t>
      </w:r>
      <w:r w:rsidR="00D12CCF" w:rsidRPr="00D12CCF">
        <w:rPr>
          <w:rFonts w:ascii="Times New Roman" w:hAnsi="Times New Roman" w:cs="Times New Roman"/>
          <w:sz w:val="24"/>
          <w:szCs w:val="24"/>
        </w:rPr>
        <w:t>1</w:t>
      </w:r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AD7" w:rsidRPr="00D12CCF">
        <w:rPr>
          <w:rFonts w:ascii="Times New Roman" w:hAnsi="Times New Roman" w:cs="Times New Roman"/>
          <w:sz w:val="24"/>
          <w:szCs w:val="24"/>
        </w:rPr>
        <w:t>aprilie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20</w:t>
      </w:r>
      <w:r w:rsidR="00D12CCF" w:rsidRPr="00D12CCF">
        <w:rPr>
          <w:rFonts w:ascii="Times New Roman" w:hAnsi="Times New Roman" w:cs="Times New Roman"/>
          <w:sz w:val="24"/>
          <w:szCs w:val="24"/>
        </w:rPr>
        <w:t>20</w:t>
      </w:r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registrul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acţionarilor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societăţii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ţinut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operat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Depozitarul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Central. </w:t>
      </w:r>
    </w:p>
    <w:p w14:paraId="66D092FB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2CCF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şedinţa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AG</w:t>
      </w:r>
      <w:r w:rsidR="007A5F1F" w:rsidRPr="00D12CCF">
        <w:rPr>
          <w:rFonts w:ascii="Times New Roman" w:hAnsi="Times New Roman" w:cs="Times New Roman"/>
          <w:sz w:val="24"/>
          <w:szCs w:val="24"/>
        </w:rPr>
        <w:t>E</w:t>
      </w:r>
      <w:r w:rsidRPr="00D12CCF">
        <w:rPr>
          <w:rFonts w:ascii="Times New Roman" w:hAnsi="Times New Roman" w:cs="Times New Roman"/>
          <w:sz w:val="24"/>
          <w:szCs w:val="24"/>
        </w:rPr>
        <w:t xml:space="preserve">A au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prezenţi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acţionari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reprezentanţi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ai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acţionarilor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deţinând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împreună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acţiuni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care s-au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exprimat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voturi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valabile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reprezentând</w:t>
      </w:r>
      <w:proofErr w:type="spellEnd"/>
      <w:r w:rsidR="000C17C5" w:rsidRPr="00D12CCF">
        <w:rPr>
          <w:rFonts w:ascii="Times New Roman" w:hAnsi="Times New Roman" w:cs="Times New Roman"/>
          <w:sz w:val="24"/>
          <w:szCs w:val="24"/>
        </w:rPr>
        <w:t>…….</w:t>
      </w:r>
      <w:r w:rsidRPr="00D12CCF">
        <w:rPr>
          <w:rFonts w:ascii="Times New Roman" w:hAnsi="Times New Roman" w:cs="Times New Roman"/>
          <w:sz w:val="24"/>
          <w:szCs w:val="24"/>
        </w:rPr>
        <w:t xml:space="preserve"> % din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capitalul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social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potrivit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listei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prezenţă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anexată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procesului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verbal al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şedinţei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AA3989F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21230C1E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12CCF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urma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deliberărilor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marginea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punctelor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aflate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ordinea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zi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menţionată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convocator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adoptată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, conform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dispoziţiilor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legale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statutare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următoarea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949424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57042096" w14:textId="77777777" w:rsidR="00A24051" w:rsidRPr="00D12CCF" w:rsidRDefault="00A24051" w:rsidP="000C17C5">
      <w:pPr>
        <w:pStyle w:val="PlainTex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2CCF">
        <w:rPr>
          <w:rFonts w:ascii="Times New Roman" w:hAnsi="Times New Roman" w:cs="Times New Roman"/>
          <w:b/>
          <w:sz w:val="24"/>
          <w:szCs w:val="24"/>
        </w:rPr>
        <w:t>HOTARARE</w:t>
      </w:r>
    </w:p>
    <w:p w14:paraId="54630FD4" w14:textId="77777777" w:rsidR="00A24051" w:rsidRPr="00D12CCF" w:rsidRDefault="00A24051" w:rsidP="00A2405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18DE2BCE" w14:textId="23975BE2" w:rsidR="00D12CCF" w:rsidRPr="00D12CCF" w:rsidRDefault="00D12CCF" w:rsidP="00D12CC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12CCF"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  <w:t>Art.1.</w:t>
      </w:r>
      <w:r>
        <w:rPr>
          <w:rFonts w:ascii="Times New Roman" w:hAnsi="Times New Roman" w:cs="Times New Roman"/>
          <w:sz w:val="24"/>
          <w:szCs w:val="24"/>
          <w:lang w:val="ro-RO" w:eastAsia="ro-RO"/>
        </w:rPr>
        <w:t xml:space="preserve">  Se a</w:t>
      </w:r>
      <w:r w:rsidRPr="00D12CCF">
        <w:rPr>
          <w:rFonts w:ascii="Times New Roman" w:hAnsi="Times New Roman" w:cs="Times New Roman"/>
          <w:sz w:val="24"/>
          <w:szCs w:val="24"/>
          <w:lang w:val="ro-RO" w:eastAsia="ro-RO"/>
        </w:rPr>
        <w:t>prob</w:t>
      </w:r>
      <w:r>
        <w:rPr>
          <w:rFonts w:ascii="Times New Roman" w:hAnsi="Times New Roman" w:cs="Times New Roman"/>
          <w:sz w:val="24"/>
          <w:szCs w:val="24"/>
          <w:lang w:val="ro-RO" w:eastAsia="ro-RO"/>
        </w:rPr>
        <w:t>ă</w:t>
      </w:r>
      <w:r w:rsidRPr="00D12CCF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 de principiu fuziun</w:t>
      </w:r>
      <w:r>
        <w:rPr>
          <w:rFonts w:ascii="Times New Roman" w:hAnsi="Times New Roman" w:cs="Times New Roman"/>
          <w:sz w:val="24"/>
          <w:szCs w:val="24"/>
          <w:lang w:val="ro-RO" w:eastAsia="ro-RO"/>
        </w:rPr>
        <w:t>ea</w:t>
      </w:r>
      <w:r w:rsidRPr="00D12CCF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 prin absorbție </w:t>
      </w:r>
      <w:r>
        <w:rPr>
          <w:rFonts w:ascii="Times New Roman" w:hAnsi="Times New Roman" w:cs="Times New Roman"/>
          <w:sz w:val="24"/>
          <w:szCs w:val="24"/>
          <w:lang w:val="ro-RO" w:eastAsia="ro-RO"/>
        </w:rPr>
        <w:t>a</w:t>
      </w:r>
      <w:r w:rsidRPr="00D12CCF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 </w:t>
      </w:r>
      <w:r w:rsidRPr="00D12CCF">
        <w:rPr>
          <w:rFonts w:ascii="Times New Roman" w:hAnsi="Times New Roman" w:cs="Times New Roman"/>
          <w:b/>
          <w:sz w:val="24"/>
          <w:szCs w:val="24"/>
          <w:lang w:val="ro-RO" w:eastAsia="ro-RO"/>
        </w:rPr>
        <w:t>Societ</w:t>
      </w:r>
      <w:r>
        <w:rPr>
          <w:rFonts w:ascii="Times New Roman" w:hAnsi="Times New Roman" w:cs="Times New Roman"/>
          <w:b/>
          <w:sz w:val="24"/>
          <w:szCs w:val="24"/>
          <w:lang w:val="ro-RO" w:eastAsia="ro-RO"/>
        </w:rPr>
        <w:t>ății</w:t>
      </w:r>
      <w:r w:rsidRPr="00D12CCF">
        <w:rPr>
          <w:rFonts w:ascii="Times New Roman" w:hAnsi="Times New Roman" w:cs="Times New Roman"/>
          <w:b/>
          <w:sz w:val="24"/>
          <w:szCs w:val="24"/>
          <w:lang w:val="ro-RO" w:eastAsia="ro-RO"/>
        </w:rPr>
        <w:t xml:space="preserve">  Moara Cibin S.A</w:t>
      </w:r>
      <w:r w:rsidRPr="00D12CCF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. în calitate de societate </w:t>
      </w:r>
      <w:r w:rsidRPr="00D12CCF">
        <w:rPr>
          <w:rFonts w:ascii="Times New Roman" w:hAnsi="Times New Roman" w:cs="Times New Roman"/>
          <w:b/>
          <w:i/>
          <w:sz w:val="24"/>
          <w:szCs w:val="24"/>
          <w:lang w:val="ro-RO" w:eastAsia="ro-RO"/>
        </w:rPr>
        <w:t>absorbantă</w:t>
      </w:r>
      <w:r w:rsidRPr="00D12CCF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, cu sediul în mun. Sibiu, șos. Alba Iulia, nr.70, jud. Sibiu, înmatriculată la Oficiul Registrului Comerțului de pe lângă Tribunalul Sibiu sub număr de ordine J32/89/1991, C.U.I. 785205, atribut fiscal RO, cu </w:t>
      </w:r>
      <w:r w:rsidRPr="00D12CCF">
        <w:rPr>
          <w:rFonts w:ascii="Times New Roman" w:hAnsi="Times New Roman" w:cs="Times New Roman"/>
          <w:b/>
          <w:sz w:val="24"/>
          <w:szCs w:val="24"/>
          <w:lang w:val="ro-RO" w:eastAsia="ro-RO"/>
        </w:rPr>
        <w:t>Societatea Amylon S.A.</w:t>
      </w:r>
      <w:r w:rsidRPr="00D12CCF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, în calitate de societate </w:t>
      </w:r>
      <w:r w:rsidRPr="00D12CCF">
        <w:rPr>
          <w:rFonts w:ascii="Times New Roman" w:hAnsi="Times New Roman" w:cs="Times New Roman"/>
          <w:b/>
          <w:i/>
          <w:sz w:val="24"/>
          <w:szCs w:val="24"/>
          <w:lang w:val="ro-RO" w:eastAsia="ro-RO"/>
        </w:rPr>
        <w:t>absorbită</w:t>
      </w:r>
      <w:r w:rsidRPr="00D12CCF">
        <w:rPr>
          <w:rFonts w:ascii="Times New Roman" w:hAnsi="Times New Roman" w:cs="Times New Roman"/>
          <w:sz w:val="24"/>
          <w:szCs w:val="24"/>
          <w:lang w:val="ro-RO" w:eastAsia="ro-RO"/>
        </w:rPr>
        <w:t>, cu sediul în mun. Sibiu, Sos. Alba Iulia, nr. 70, jud. Sibiu, înmatriculată la Oficiul Registrului Comerțului de pe lângă Tribunalul Sibiu sub număr de ordine J32/110/1991, C.U.I. 787672, atribut fiscal RO.</w:t>
      </w:r>
    </w:p>
    <w:p w14:paraId="1E433523" w14:textId="77777777" w:rsidR="00D12CCF" w:rsidRPr="00D12CCF" w:rsidRDefault="00D12CCF" w:rsidP="00D12CCF">
      <w:pPr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35A3524" w14:textId="41C7D666" w:rsidR="00D12CCF" w:rsidRPr="00D12CCF" w:rsidRDefault="00D12CCF" w:rsidP="00D12CC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12CCF">
        <w:rPr>
          <w:rFonts w:ascii="Times New Roman" w:hAnsi="Times New Roman" w:cs="Times New Roman"/>
          <w:b/>
          <w:bCs/>
          <w:sz w:val="24"/>
          <w:szCs w:val="24"/>
          <w:lang w:val="ro-RO"/>
        </w:rPr>
        <w:lastRenderedPageBreak/>
        <w:t>Art.2.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Se aprobă e</w:t>
      </w:r>
      <w:r w:rsidRPr="00D12CCF">
        <w:rPr>
          <w:rFonts w:ascii="Times New Roman" w:hAnsi="Times New Roman" w:cs="Times New Roman"/>
          <w:sz w:val="24"/>
          <w:szCs w:val="24"/>
          <w:lang w:val="ro-RO"/>
        </w:rPr>
        <w:t>fectuarea operațiunilor preliminare fuziunii prin absorbție, constând dar fără a se limita la:</w:t>
      </w:r>
    </w:p>
    <w:p w14:paraId="06B56D1D" w14:textId="4889DF53" w:rsidR="00D12CCF" w:rsidRPr="00D12CCF" w:rsidRDefault="00D12CCF" w:rsidP="00D12CCF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12CCF">
        <w:rPr>
          <w:rFonts w:ascii="Times New Roman" w:hAnsi="Times New Roman" w:cs="Times New Roman"/>
          <w:sz w:val="24"/>
          <w:szCs w:val="24"/>
          <w:lang w:val="ro-RO"/>
        </w:rPr>
        <w:t>Inventarierea și evaluarea elementelor de activ și pasiv ale Societatea  Moara Cibin S.A.;</w:t>
      </w:r>
    </w:p>
    <w:p w14:paraId="7927AC80" w14:textId="1592C179" w:rsidR="00D12CCF" w:rsidRPr="00D12CCF" w:rsidRDefault="00D12CCF" w:rsidP="00D12CCF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12CCF">
        <w:rPr>
          <w:rFonts w:ascii="Times New Roman" w:hAnsi="Times New Roman" w:cs="Times New Roman"/>
          <w:sz w:val="24"/>
          <w:szCs w:val="24"/>
          <w:lang w:val="ro-RO"/>
        </w:rPr>
        <w:t>Stabilirea datei situației financiare a fuziunii;</w:t>
      </w:r>
    </w:p>
    <w:p w14:paraId="0211A8D5" w14:textId="77777777" w:rsidR="00D12CCF" w:rsidRPr="00D12CCF" w:rsidRDefault="00D12CCF" w:rsidP="00D12CCF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12CCF">
        <w:rPr>
          <w:rFonts w:ascii="Times New Roman" w:hAnsi="Times New Roman" w:cs="Times New Roman"/>
          <w:sz w:val="24"/>
          <w:szCs w:val="24"/>
          <w:lang w:val="ro-RO"/>
        </w:rPr>
        <w:t>Întocmirea, în condițiile legii a situației financiare înainte de fuziune, în baza raportului de evaluare;</w:t>
      </w:r>
    </w:p>
    <w:p w14:paraId="7A86B071" w14:textId="30114ECD" w:rsidR="00D12CCF" w:rsidRPr="00D12CCF" w:rsidRDefault="00D12CCF" w:rsidP="00D12CCF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12CCF"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  <w:t xml:space="preserve">      Art.3</w:t>
      </w:r>
      <w:r>
        <w:rPr>
          <w:rFonts w:ascii="Times New Roman" w:hAnsi="Times New Roman" w:cs="Times New Roman"/>
          <w:sz w:val="24"/>
          <w:szCs w:val="24"/>
          <w:lang w:val="ro-RO" w:eastAsia="ro-RO"/>
        </w:rPr>
        <w:t>. Se aprobă m</w:t>
      </w:r>
      <w:r w:rsidRPr="00D12CCF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andatarea Consiliului de Administrație al Societatii Moara Cibin SA pentru  </w:t>
      </w:r>
      <w:r>
        <w:rPr>
          <w:rFonts w:ascii="Times New Roman" w:hAnsi="Times New Roman" w:cs="Times New Roman"/>
          <w:sz w:val="24"/>
          <w:szCs w:val="24"/>
          <w:lang w:val="ro-RO" w:eastAsia="ro-RO"/>
        </w:rPr>
        <w:t xml:space="preserve">  </w:t>
      </w:r>
      <w:r w:rsidRPr="00D12CCF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întocmirea proiectului de fuziune, împreună cu administratorii Societatii Amylon SA, precum și cu depunerea Proiectului de fuziune la Oficiul Registrului Comerțului de pe lângă Tribunalul Sibiu </w:t>
      </w:r>
    </w:p>
    <w:p w14:paraId="1C2BE0AE" w14:textId="6CA47481" w:rsidR="00D12CCF" w:rsidRPr="00D12CCF" w:rsidRDefault="00D12CCF" w:rsidP="00D12CCF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12CC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D12CC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Art.4.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Se a</w:t>
      </w:r>
      <w:r w:rsidRPr="00D12CCF">
        <w:rPr>
          <w:rFonts w:ascii="Times New Roman" w:hAnsi="Times New Roman" w:cs="Times New Roman"/>
          <w:sz w:val="24"/>
          <w:szCs w:val="24"/>
          <w:lang w:val="ro-RO"/>
        </w:rPr>
        <w:t>prob</w:t>
      </w:r>
      <w:r>
        <w:rPr>
          <w:rFonts w:ascii="Times New Roman" w:hAnsi="Times New Roman" w:cs="Times New Roman"/>
          <w:sz w:val="24"/>
          <w:szCs w:val="24"/>
          <w:lang w:val="ro-RO"/>
        </w:rPr>
        <w:t>ă</w:t>
      </w:r>
      <w:r w:rsidRPr="00D12CCF">
        <w:rPr>
          <w:rFonts w:ascii="Times New Roman" w:hAnsi="Times New Roman" w:cs="Times New Roman"/>
          <w:sz w:val="24"/>
          <w:szCs w:val="24"/>
          <w:lang w:val="ro-RO"/>
        </w:rPr>
        <w:t xml:space="preserve"> dat</w:t>
      </w: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D12CCF">
        <w:rPr>
          <w:rFonts w:ascii="Times New Roman" w:hAnsi="Times New Roman" w:cs="Times New Roman"/>
          <w:sz w:val="24"/>
          <w:szCs w:val="24"/>
          <w:lang w:val="ro-RO"/>
        </w:rPr>
        <w:t xml:space="preserve"> de </w:t>
      </w:r>
      <w:r w:rsidRPr="00D12CCF">
        <w:rPr>
          <w:rFonts w:ascii="Times New Roman" w:hAnsi="Times New Roman" w:cs="Times New Roman"/>
          <w:b/>
          <w:sz w:val="24"/>
          <w:szCs w:val="24"/>
          <w:lang w:val="ro-RO"/>
        </w:rPr>
        <w:t>24.04.2020</w:t>
      </w:r>
      <w:r w:rsidRPr="00D12CCF">
        <w:rPr>
          <w:rFonts w:ascii="Times New Roman" w:hAnsi="Times New Roman" w:cs="Times New Roman"/>
          <w:sz w:val="24"/>
          <w:szCs w:val="24"/>
          <w:lang w:val="ro-RO"/>
        </w:rPr>
        <w:t xml:space="preserve"> ca dată de înregistrare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cu  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dispoziţiile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art.  86 alin.1 din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24/2017,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emitenții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instrumente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financiare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CCF">
        <w:rPr>
          <w:rFonts w:ascii="Times New Roman" w:hAnsi="Times New Roman" w:cs="Times New Roman"/>
          <w:sz w:val="24"/>
          <w:szCs w:val="24"/>
        </w:rPr>
        <w:t>operațiuni</w:t>
      </w:r>
      <w:proofErr w:type="spellEnd"/>
      <w:r w:rsidRPr="00D12CC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proofErr w:type="gramStart"/>
      <w:r w:rsidRPr="00D12CCF">
        <w:rPr>
          <w:rFonts w:ascii="Times New Roman" w:hAnsi="Times New Roman" w:cs="Times New Roman"/>
          <w:sz w:val="24"/>
          <w:szCs w:val="24"/>
        </w:rPr>
        <w:t>piață</w:t>
      </w:r>
      <w:proofErr w:type="spellEnd"/>
      <w:r w:rsidRPr="00D12CCF">
        <w:rPr>
          <w:rFonts w:ascii="Times New Roman" w:hAnsi="Times New Roman" w:cs="Times New Roman"/>
          <w:sz w:val="24"/>
          <w:szCs w:val="24"/>
          <w:lang w:val="ro-RO"/>
        </w:rPr>
        <w:t xml:space="preserve">  şi</w:t>
      </w:r>
      <w:proofErr w:type="gramEnd"/>
      <w:r w:rsidRPr="00D12CCF">
        <w:rPr>
          <w:rFonts w:ascii="Times New Roman" w:hAnsi="Times New Roman" w:cs="Times New Roman"/>
          <w:sz w:val="24"/>
          <w:szCs w:val="24"/>
          <w:lang w:val="ro-RO"/>
        </w:rPr>
        <w:t xml:space="preserve"> a datei de </w:t>
      </w:r>
      <w:r w:rsidRPr="00D12CCF">
        <w:rPr>
          <w:rFonts w:ascii="Times New Roman" w:hAnsi="Times New Roman" w:cs="Times New Roman"/>
          <w:b/>
          <w:sz w:val="24"/>
          <w:szCs w:val="24"/>
          <w:lang w:val="ro-RO"/>
        </w:rPr>
        <w:t>23.04.2020</w:t>
      </w:r>
      <w:r w:rsidRPr="00D12CCF">
        <w:rPr>
          <w:rFonts w:ascii="Times New Roman" w:hAnsi="Times New Roman" w:cs="Times New Roman"/>
          <w:sz w:val="24"/>
          <w:szCs w:val="24"/>
          <w:lang w:val="ro-RO"/>
        </w:rPr>
        <w:t xml:space="preserve"> ca </w:t>
      </w:r>
      <w:r w:rsidRPr="00D12CCF">
        <w:rPr>
          <w:rFonts w:ascii="Times New Roman" w:hAnsi="Times New Roman" w:cs="Times New Roman"/>
          <w:b/>
          <w:sz w:val="24"/>
          <w:szCs w:val="24"/>
          <w:lang w:val="ro-RO"/>
        </w:rPr>
        <w:t>„ex-date”</w:t>
      </w:r>
      <w:r w:rsidRPr="00D12CCF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5A5746E8" w14:textId="549D94D2" w:rsidR="00D12CCF" w:rsidRPr="00D12CCF" w:rsidRDefault="00442014" w:rsidP="00442014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42014">
        <w:rPr>
          <w:rFonts w:ascii="Times New Roman" w:hAnsi="Times New Roman" w:cs="Times New Roman"/>
          <w:b/>
          <w:bCs/>
          <w:sz w:val="24"/>
          <w:szCs w:val="24"/>
        </w:rPr>
        <w:t>Art.5.</w:t>
      </w:r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D12CCF" w:rsidRPr="00D12CCF">
        <w:rPr>
          <w:rFonts w:ascii="Times New Roman" w:hAnsi="Times New Roman" w:cs="Times New Roman"/>
          <w:sz w:val="24"/>
          <w:szCs w:val="24"/>
        </w:rPr>
        <w:t>prob</w:t>
      </w:r>
      <w:r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="00D12CCF"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2CCF" w:rsidRPr="00D12CCF">
        <w:rPr>
          <w:rFonts w:ascii="Times New Roman" w:hAnsi="Times New Roman" w:cs="Times New Roman"/>
          <w:sz w:val="24"/>
          <w:szCs w:val="24"/>
        </w:rPr>
        <w:t>împuternicir</w:t>
      </w:r>
      <w:r>
        <w:rPr>
          <w:rFonts w:ascii="Times New Roman" w:hAnsi="Times New Roman" w:cs="Times New Roman"/>
          <w:sz w:val="24"/>
          <w:szCs w:val="24"/>
        </w:rPr>
        <w:t>ea</w:t>
      </w:r>
      <w:proofErr w:type="spellEnd"/>
      <w:r w:rsidR="00D12CCF"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2CCF" w:rsidRPr="00D12CCF">
        <w:rPr>
          <w:rFonts w:ascii="Times New Roman" w:hAnsi="Times New Roman" w:cs="Times New Roman"/>
          <w:sz w:val="24"/>
          <w:szCs w:val="24"/>
        </w:rPr>
        <w:t>preşedintelui</w:t>
      </w:r>
      <w:proofErr w:type="spellEnd"/>
      <w:r w:rsidR="00D12CCF" w:rsidRPr="00D12CC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proofErr w:type="spellStart"/>
      <w:r w:rsidR="00D12CCF" w:rsidRPr="00D12CCF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="00D12CCF" w:rsidRPr="00D12CC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12CCF" w:rsidRPr="00D12CCF">
        <w:rPr>
          <w:rFonts w:ascii="Times New Roman" w:hAnsi="Times New Roman" w:cs="Times New Roman"/>
          <w:sz w:val="24"/>
          <w:szCs w:val="24"/>
        </w:rPr>
        <w:t>Administraţie</w:t>
      </w:r>
      <w:proofErr w:type="spellEnd"/>
      <w:r w:rsidR="00D12CCF"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2CCF" w:rsidRPr="00D12CCF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="00D12CCF"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2CCF" w:rsidRPr="00D12CCF">
        <w:rPr>
          <w:rFonts w:ascii="Times New Roman" w:hAnsi="Times New Roman" w:cs="Times New Roman"/>
          <w:sz w:val="24"/>
          <w:szCs w:val="24"/>
        </w:rPr>
        <w:t>semneze</w:t>
      </w:r>
      <w:proofErr w:type="spellEnd"/>
      <w:r w:rsidR="00D12CCF"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2CCF" w:rsidRPr="00D12CCF">
        <w:rPr>
          <w:rFonts w:ascii="Times New Roman" w:hAnsi="Times New Roman" w:cs="Times New Roman"/>
          <w:sz w:val="24"/>
          <w:szCs w:val="24"/>
        </w:rPr>
        <w:t>toate</w:t>
      </w:r>
      <w:proofErr w:type="spellEnd"/>
      <w:r w:rsidR="00D12CCF"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2CCF" w:rsidRPr="00D12CCF">
        <w:rPr>
          <w:rFonts w:ascii="Times New Roman" w:hAnsi="Times New Roman" w:cs="Times New Roman"/>
          <w:sz w:val="24"/>
          <w:szCs w:val="24"/>
        </w:rPr>
        <w:t>documentele</w:t>
      </w:r>
      <w:proofErr w:type="spellEnd"/>
      <w:r w:rsidR="00D12CCF"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2CCF" w:rsidRPr="00D12CCF">
        <w:rPr>
          <w:rFonts w:ascii="Times New Roman" w:hAnsi="Times New Roman" w:cs="Times New Roman"/>
          <w:sz w:val="24"/>
          <w:szCs w:val="24"/>
        </w:rPr>
        <w:t>necesare</w:t>
      </w:r>
      <w:proofErr w:type="spellEnd"/>
      <w:r w:rsidR="00D12CCF" w:rsidRPr="00D12CCF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proofErr w:type="spellStart"/>
      <w:r w:rsidR="00D12CCF" w:rsidRPr="00D12CC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D12CCF"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2CCF" w:rsidRPr="00D12CCF">
        <w:rPr>
          <w:rFonts w:ascii="Times New Roman" w:hAnsi="Times New Roman" w:cs="Times New Roman"/>
          <w:sz w:val="24"/>
          <w:szCs w:val="24"/>
        </w:rPr>
        <w:t>vederea</w:t>
      </w:r>
      <w:proofErr w:type="spellEnd"/>
      <w:r w:rsidR="00D12CCF"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2CCF" w:rsidRPr="00D12CCF">
        <w:rPr>
          <w:rFonts w:ascii="Times New Roman" w:hAnsi="Times New Roman" w:cs="Times New Roman"/>
          <w:sz w:val="24"/>
          <w:szCs w:val="24"/>
        </w:rPr>
        <w:t>ducerii</w:t>
      </w:r>
      <w:proofErr w:type="spellEnd"/>
      <w:r w:rsidR="00D12CCF" w:rsidRPr="00D12CCF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D12CCF" w:rsidRPr="00D12CCF">
        <w:rPr>
          <w:rFonts w:ascii="Times New Roman" w:hAnsi="Times New Roman" w:cs="Times New Roman"/>
          <w:sz w:val="24"/>
          <w:szCs w:val="24"/>
        </w:rPr>
        <w:t>îndeplinire</w:t>
      </w:r>
      <w:proofErr w:type="spellEnd"/>
      <w:r w:rsidR="00D12CCF" w:rsidRPr="00D12CC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D12CCF" w:rsidRPr="00D12CCF">
        <w:rPr>
          <w:rFonts w:ascii="Times New Roman" w:hAnsi="Times New Roman" w:cs="Times New Roman"/>
          <w:sz w:val="24"/>
          <w:szCs w:val="24"/>
        </w:rPr>
        <w:t>hotărârilor</w:t>
      </w:r>
      <w:proofErr w:type="spellEnd"/>
      <w:r w:rsidR="00D12CCF"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2CCF" w:rsidRPr="00D12CCF">
        <w:rPr>
          <w:rFonts w:ascii="Times New Roman" w:hAnsi="Times New Roman" w:cs="Times New Roman"/>
          <w:sz w:val="24"/>
          <w:szCs w:val="24"/>
        </w:rPr>
        <w:t>adoptate</w:t>
      </w:r>
      <w:proofErr w:type="spellEnd"/>
      <w:r w:rsidR="00D12CCF" w:rsidRPr="00D12CCF">
        <w:rPr>
          <w:rFonts w:ascii="Times New Roman" w:hAnsi="Times New Roman" w:cs="Times New Roman"/>
          <w:sz w:val="24"/>
          <w:szCs w:val="24"/>
        </w:rPr>
        <w:t>.</w:t>
      </w:r>
    </w:p>
    <w:p w14:paraId="614807FF" w14:textId="068AD891" w:rsidR="00D12CCF" w:rsidRPr="00D12CCF" w:rsidRDefault="00442014" w:rsidP="00442014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42014">
        <w:rPr>
          <w:rFonts w:ascii="Times New Roman" w:hAnsi="Times New Roman" w:cs="Times New Roman"/>
          <w:b/>
          <w:bCs/>
          <w:sz w:val="24"/>
          <w:szCs w:val="24"/>
        </w:rPr>
        <w:t>Art.6.</w:t>
      </w:r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aprobă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</w:t>
      </w:r>
      <w:r w:rsidR="00D12CCF" w:rsidRPr="00D12CCF">
        <w:rPr>
          <w:rFonts w:ascii="Times New Roman" w:hAnsi="Times New Roman" w:cs="Times New Roman"/>
          <w:sz w:val="24"/>
          <w:szCs w:val="24"/>
        </w:rPr>
        <w:t>andatarea</w:t>
      </w:r>
      <w:proofErr w:type="spellEnd"/>
      <w:r w:rsidR="00D12CCF"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2CCF" w:rsidRPr="00D12CCF">
        <w:rPr>
          <w:rFonts w:ascii="Times New Roman" w:hAnsi="Times New Roman" w:cs="Times New Roman"/>
          <w:sz w:val="24"/>
          <w:szCs w:val="24"/>
        </w:rPr>
        <w:t>persoanei</w:t>
      </w:r>
      <w:proofErr w:type="spellEnd"/>
      <w:r w:rsidR="00D12CCF" w:rsidRPr="00D12CCF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="00D12CCF" w:rsidRPr="00D12CCF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="00D12CCF"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2CCF" w:rsidRPr="00D12CCF">
        <w:rPr>
          <w:rFonts w:ascii="Times New Roman" w:hAnsi="Times New Roman" w:cs="Times New Roman"/>
          <w:sz w:val="24"/>
          <w:szCs w:val="24"/>
        </w:rPr>
        <w:t>întreprindă</w:t>
      </w:r>
      <w:proofErr w:type="spellEnd"/>
      <w:r w:rsidR="00D12CCF"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2CCF" w:rsidRPr="00D12CCF">
        <w:rPr>
          <w:rFonts w:ascii="Times New Roman" w:hAnsi="Times New Roman" w:cs="Times New Roman"/>
          <w:sz w:val="24"/>
          <w:szCs w:val="24"/>
        </w:rPr>
        <w:t>demersurile</w:t>
      </w:r>
      <w:proofErr w:type="spellEnd"/>
      <w:r w:rsidR="00D12CCF" w:rsidRPr="00D12CC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12CCF" w:rsidRPr="00D12CCF">
        <w:rPr>
          <w:rFonts w:ascii="Times New Roman" w:hAnsi="Times New Roman" w:cs="Times New Roman"/>
          <w:sz w:val="24"/>
          <w:szCs w:val="24"/>
        </w:rPr>
        <w:t>înregistrare</w:t>
      </w:r>
      <w:proofErr w:type="spellEnd"/>
      <w:r w:rsidR="00D12CCF"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2CCF" w:rsidRPr="00D12CC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D12CCF" w:rsidRPr="00D12CC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12CCF" w:rsidRPr="00D12CCF">
        <w:rPr>
          <w:rFonts w:ascii="Times New Roman" w:hAnsi="Times New Roman" w:cs="Times New Roman"/>
          <w:sz w:val="24"/>
          <w:szCs w:val="24"/>
        </w:rPr>
        <w:t>publicare</w:t>
      </w:r>
      <w:proofErr w:type="spellEnd"/>
      <w:r w:rsidR="00D12CCF" w:rsidRPr="00D12CC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D12CCF" w:rsidRPr="00D12CCF">
        <w:rPr>
          <w:rFonts w:ascii="Times New Roman" w:hAnsi="Times New Roman" w:cs="Times New Roman"/>
          <w:sz w:val="24"/>
          <w:szCs w:val="24"/>
        </w:rPr>
        <w:t>hotărârii</w:t>
      </w:r>
      <w:proofErr w:type="spellEnd"/>
      <w:r w:rsidR="00D12CCF"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2CCF" w:rsidRPr="00D12CCF">
        <w:rPr>
          <w:rFonts w:ascii="Times New Roman" w:hAnsi="Times New Roman" w:cs="Times New Roman"/>
          <w:sz w:val="24"/>
          <w:szCs w:val="24"/>
        </w:rPr>
        <w:t>adoptate</w:t>
      </w:r>
      <w:proofErr w:type="spellEnd"/>
      <w:r w:rsidR="00D12CCF" w:rsidRPr="00D12CCF">
        <w:rPr>
          <w:rFonts w:ascii="Times New Roman" w:hAnsi="Times New Roman" w:cs="Times New Roman"/>
          <w:sz w:val="24"/>
          <w:szCs w:val="24"/>
        </w:rPr>
        <w:t xml:space="preserve">, la </w:t>
      </w:r>
      <w:proofErr w:type="spellStart"/>
      <w:r w:rsidR="00D12CCF" w:rsidRPr="00D12CCF">
        <w:rPr>
          <w:rFonts w:ascii="Times New Roman" w:hAnsi="Times New Roman" w:cs="Times New Roman"/>
          <w:sz w:val="24"/>
          <w:szCs w:val="24"/>
        </w:rPr>
        <w:t>Oficiul</w:t>
      </w:r>
      <w:proofErr w:type="spellEnd"/>
      <w:r w:rsidR="00D12CCF"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2CCF" w:rsidRPr="00D12CCF">
        <w:rPr>
          <w:rFonts w:ascii="Times New Roman" w:hAnsi="Times New Roman" w:cs="Times New Roman"/>
          <w:sz w:val="24"/>
          <w:szCs w:val="24"/>
        </w:rPr>
        <w:t>Registrului</w:t>
      </w:r>
      <w:proofErr w:type="spellEnd"/>
      <w:r w:rsidR="00D12CCF" w:rsidRPr="00D12C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2CCF" w:rsidRPr="00D12CCF">
        <w:rPr>
          <w:rFonts w:ascii="Times New Roman" w:hAnsi="Times New Roman" w:cs="Times New Roman"/>
          <w:sz w:val="24"/>
          <w:szCs w:val="24"/>
        </w:rPr>
        <w:t>Comerțului</w:t>
      </w:r>
      <w:proofErr w:type="spellEnd"/>
      <w:r w:rsidR="00D12CCF" w:rsidRPr="00D12CCF">
        <w:rPr>
          <w:rFonts w:ascii="Times New Roman" w:hAnsi="Times New Roman" w:cs="Times New Roman"/>
          <w:sz w:val="24"/>
          <w:szCs w:val="24"/>
        </w:rPr>
        <w:t xml:space="preserve"> din Sibiu</w:t>
      </w:r>
    </w:p>
    <w:p w14:paraId="495AA8F3" w14:textId="77777777" w:rsidR="00931AD7" w:rsidRPr="00D12CCF" w:rsidRDefault="00931AD7" w:rsidP="00931AD7">
      <w:pPr>
        <w:pStyle w:val="PlainText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61042C0" w14:textId="77777777" w:rsidR="008B3088" w:rsidRPr="00D12CCF" w:rsidRDefault="008B3088" w:rsidP="00931AD7">
      <w:pPr>
        <w:pStyle w:val="PlainText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8DD9CBD" w14:textId="77777777" w:rsidR="00527C55" w:rsidRPr="00D12CCF" w:rsidRDefault="00527C55" w:rsidP="00931AD7">
      <w:pPr>
        <w:pStyle w:val="PlainText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8D2C218" w14:textId="77777777" w:rsidR="00A24051" w:rsidRPr="00D12CCF" w:rsidRDefault="00A24051" w:rsidP="00931AD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286CFED8" w14:textId="77777777" w:rsidR="00527C55" w:rsidRPr="00D12CCF" w:rsidRDefault="00527C55" w:rsidP="00931A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2CCF">
        <w:rPr>
          <w:rFonts w:ascii="Times New Roman" w:hAnsi="Times New Roman" w:cs="Times New Roman"/>
          <w:sz w:val="24"/>
          <w:szCs w:val="24"/>
        </w:rPr>
        <w:t>ADUNAREA GENERALĂ,</w:t>
      </w:r>
    </w:p>
    <w:p w14:paraId="78795C10" w14:textId="77777777" w:rsidR="00527C55" w:rsidRPr="00D12CCF" w:rsidRDefault="00527C55" w:rsidP="00931A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2CCF">
        <w:rPr>
          <w:rFonts w:ascii="Times New Roman" w:hAnsi="Times New Roman" w:cs="Times New Roman"/>
          <w:sz w:val="24"/>
          <w:szCs w:val="24"/>
        </w:rPr>
        <w:t>PREŞEDINTE</w:t>
      </w:r>
    </w:p>
    <w:p w14:paraId="62CDC979" w14:textId="77777777" w:rsidR="00527C55" w:rsidRPr="00D12CCF" w:rsidRDefault="00527C55" w:rsidP="00931A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2CCF">
        <w:rPr>
          <w:rFonts w:ascii="Times New Roman" w:hAnsi="Times New Roman" w:cs="Times New Roman"/>
          <w:sz w:val="24"/>
          <w:szCs w:val="24"/>
        </w:rPr>
        <w:t>Ing. URECHE MIRCEA</w:t>
      </w:r>
    </w:p>
    <w:p w14:paraId="0BB703F2" w14:textId="77777777" w:rsidR="00A24051" w:rsidRPr="00D12CCF" w:rsidRDefault="00A24051" w:rsidP="00931AD7">
      <w:pPr>
        <w:pStyle w:val="PlainText"/>
        <w:rPr>
          <w:rFonts w:ascii="Times New Roman" w:hAnsi="Times New Roman" w:cs="Times New Roman"/>
          <w:sz w:val="24"/>
          <w:szCs w:val="24"/>
        </w:rPr>
      </w:pPr>
    </w:p>
    <w:sectPr w:rsidR="00A24051" w:rsidRPr="00D12CCF" w:rsidSect="000C17C5"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DF5266"/>
    <w:multiLevelType w:val="hybridMultilevel"/>
    <w:tmpl w:val="17F445DE"/>
    <w:lvl w:ilvl="0" w:tplc="DFE638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6F0C07"/>
    <w:multiLevelType w:val="hybridMultilevel"/>
    <w:tmpl w:val="42E00E20"/>
    <w:lvl w:ilvl="0" w:tplc="6F0819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D2B66"/>
    <w:multiLevelType w:val="multilevel"/>
    <w:tmpl w:val="C69C0B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2160"/>
        </w:tabs>
        <w:ind w:left="2160" w:hanging="720"/>
      </w:pPr>
      <w:rPr>
        <w:b/>
      </w:rPr>
    </w:lvl>
    <w:lvl w:ilvl="2">
      <w:start w:val="1"/>
      <w:numFmt w:val="decimal"/>
      <w:isLgl/>
      <w:lvlText w:val="%1.%2.%3"/>
      <w:lvlJc w:val="left"/>
      <w:pPr>
        <w:tabs>
          <w:tab w:val="num" w:pos="2892"/>
        </w:tabs>
        <w:ind w:left="2892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984"/>
        </w:tabs>
        <w:ind w:left="3984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5076"/>
        </w:tabs>
        <w:ind w:left="5076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5808"/>
        </w:tabs>
        <w:ind w:left="5808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6900"/>
        </w:tabs>
        <w:ind w:left="69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7992"/>
        </w:tabs>
        <w:ind w:left="7992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8724"/>
        </w:tabs>
        <w:ind w:left="8724" w:hanging="2160"/>
      </w:pPr>
    </w:lvl>
  </w:abstractNum>
  <w:abstractNum w:abstractNumId="3" w15:restartNumberingAfterBreak="0">
    <w:nsid w:val="6C4853B6"/>
    <w:multiLevelType w:val="multilevel"/>
    <w:tmpl w:val="6B7CE8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4" w15:restartNumberingAfterBreak="0">
    <w:nsid w:val="7BE5483B"/>
    <w:multiLevelType w:val="hybridMultilevel"/>
    <w:tmpl w:val="35EC2984"/>
    <w:lvl w:ilvl="0" w:tplc="7840ACDC">
      <w:start w:val="3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776"/>
    <w:rsid w:val="00036BDB"/>
    <w:rsid w:val="0009126C"/>
    <w:rsid w:val="000C17C5"/>
    <w:rsid w:val="00191226"/>
    <w:rsid w:val="00442014"/>
    <w:rsid w:val="00491C54"/>
    <w:rsid w:val="004C6249"/>
    <w:rsid w:val="004E2726"/>
    <w:rsid w:val="00527C55"/>
    <w:rsid w:val="00590E0E"/>
    <w:rsid w:val="005C7E1F"/>
    <w:rsid w:val="0070150D"/>
    <w:rsid w:val="007A5F1F"/>
    <w:rsid w:val="007D0776"/>
    <w:rsid w:val="00855251"/>
    <w:rsid w:val="008B13F3"/>
    <w:rsid w:val="008B3088"/>
    <w:rsid w:val="00931AD7"/>
    <w:rsid w:val="009E2F93"/>
    <w:rsid w:val="00A24051"/>
    <w:rsid w:val="00B5385A"/>
    <w:rsid w:val="00BB752F"/>
    <w:rsid w:val="00D12CCF"/>
    <w:rsid w:val="00D723B6"/>
    <w:rsid w:val="00E84BE5"/>
    <w:rsid w:val="00EA78F1"/>
    <w:rsid w:val="00EE57E3"/>
    <w:rsid w:val="00F52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C2874"/>
  <w15:docId w15:val="{2D74336E-6C68-43AE-85E4-A1A628DE9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E1D1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E1D1B"/>
    <w:rPr>
      <w:rFonts w:ascii="Consolas" w:hAnsi="Consolas" w:cs="Consolas"/>
      <w:sz w:val="21"/>
      <w:szCs w:val="21"/>
    </w:rPr>
  </w:style>
  <w:style w:type="paragraph" w:styleId="NoSpacing">
    <w:name w:val="No Spacing"/>
    <w:uiPriority w:val="1"/>
    <w:qFormat/>
    <w:rsid w:val="008B3088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D12C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553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adrian.bleoca</dc:creator>
  <cp:lastModifiedBy>Adrian Bleoca</cp:lastModifiedBy>
  <cp:revision>6</cp:revision>
  <dcterms:created xsi:type="dcterms:W3CDTF">2016-03-14T10:47:00Z</dcterms:created>
  <dcterms:modified xsi:type="dcterms:W3CDTF">2020-03-23T08:39:00Z</dcterms:modified>
</cp:coreProperties>
</file>